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EAF" w:rsidRDefault="00627EC6">
      <w:r>
        <w:rPr>
          <w:noProof/>
          <w:lang w:eastAsia="es-CL"/>
        </w:rPr>
        <w:pict>
          <v:group id="_x0000_s1040" style="position:absolute;margin-left:243.85pt;margin-top:198.3pt;width:7.2pt;height:21pt;z-index:251675648" coordorigin="7479,5747" coordsize="363,666">
            <v:rect id="_x0000_s1038" style="position:absolute;left:7608;top:5842;width:95;height:571" fillcolor="red" strokecolor="red"/>
            <v:rect id="_x0000_s1039" style="position:absolute;left:7479;top:5747;width:363;height:231" fillcolor="red" strokecolor="black [3213]"/>
          </v:group>
        </w:pict>
      </w:r>
      <w:r w:rsidRPr="00627EC6"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2888016</wp:posOffset>
            </wp:positionH>
            <wp:positionV relativeFrom="paragraph">
              <wp:posOffset>3775721</wp:posOffset>
            </wp:positionV>
            <wp:extent cx="170096" cy="267419"/>
            <wp:effectExtent l="19050" t="0" r="1354" b="0"/>
            <wp:wrapNone/>
            <wp:docPr id="3" name="Objeto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3038" cy="271462"/>
                      <a:chOff x="7239000" y="2743200"/>
                      <a:chExt cx="173038" cy="271462"/>
                    </a:xfrm>
                  </a:grpSpPr>
                  <a:sp>
                    <a:nvSpPr>
                      <a:cNvPr id="146618" name="Freeform 186"/>
                      <a:cNvSpPr>
                        <a:spLocks/>
                      </a:cNvSpPr>
                    </a:nvSpPr>
                    <a:spPr bwMode="auto">
                      <a:xfrm>
                        <a:off x="7275991" y="2829593"/>
                        <a:ext cx="99055" cy="160503"/>
                      </a:xfrm>
                      <a:custGeom>
                        <a:avLst/>
                        <a:gdLst/>
                        <a:ahLst/>
                        <a:cxnLst>
                          <a:cxn ang="0">
                            <a:pos x="48" y="528"/>
                          </a:cxn>
                          <a:cxn ang="0">
                            <a:pos x="144" y="0"/>
                          </a:cxn>
                          <a:cxn ang="0">
                            <a:pos x="240" y="0"/>
                          </a:cxn>
                          <a:cxn ang="0">
                            <a:pos x="336" y="528"/>
                          </a:cxn>
                          <a:cxn ang="0">
                            <a:pos x="384" y="624"/>
                          </a:cxn>
                          <a:cxn ang="0">
                            <a:pos x="0" y="624"/>
                          </a:cxn>
                          <a:cxn ang="0">
                            <a:pos x="48" y="528"/>
                          </a:cxn>
                        </a:cxnLst>
                        <a:rect l="0" t="0" r="r" b="b"/>
                        <a:pathLst>
                          <a:path w="384" h="624">
                            <a:moveTo>
                              <a:pt x="48" y="528"/>
                            </a:moveTo>
                            <a:lnTo>
                              <a:pt x="144" y="0"/>
                            </a:lnTo>
                            <a:lnTo>
                              <a:pt x="240" y="0"/>
                            </a:lnTo>
                            <a:lnTo>
                              <a:pt x="336" y="528"/>
                            </a:lnTo>
                            <a:lnTo>
                              <a:pt x="384" y="624"/>
                            </a:lnTo>
                            <a:lnTo>
                              <a:pt x="0" y="624"/>
                            </a:lnTo>
                            <a:lnTo>
                              <a:pt x="48" y="528"/>
                            </a:lnTo>
                            <a:close/>
                          </a:path>
                        </a:pathLst>
                      </a:custGeom>
                      <a:solidFill>
                        <a:srgbClr val="006666"/>
                      </a:solidFill>
                      <a:ln w="6350" cap="flat" cmpd="sng">
                        <a:solidFill>
                          <a:schemeClr val="tx1"/>
                        </a:solidFill>
                        <a:prstDash val="solid"/>
                        <a:round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es-ES"/>
                          </a:defPPr>
                          <a:lvl1pPr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s-CL"/>
                        </a:p>
                      </a:txBody>
                      <a:useSpRect/>
                    </a:txSp>
                  </a:sp>
                  <a:sp>
                    <a:nvSpPr>
                      <a:cNvPr id="146619" name="AutoShape 187"/>
                      <a:cNvSpPr>
                        <a:spLocks noChangeArrowheads="1"/>
                      </a:cNvSpPr>
                    </a:nvSpPr>
                    <a:spPr bwMode="auto">
                      <a:xfrm rot="16200000">
                        <a:off x="7300747" y="2903372"/>
                        <a:ext cx="49543" cy="173038"/>
                      </a:xfrm>
                      <a:prstGeom prst="flowChartDelay">
                        <a:avLst/>
                      </a:prstGeom>
                      <a:solidFill>
                        <a:srgbClr val="006666"/>
                      </a:solidFill>
                      <a:ln w="317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es-ES"/>
                          </a:defPPr>
                          <a:lvl1pPr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s-CL"/>
                        </a:p>
                      </a:txBody>
                      <a:useSpRect/>
                    </a:txSp>
                  </a:sp>
                  <a:sp>
                    <a:nvSpPr>
                      <a:cNvPr id="146620" name="Rectangle 188"/>
                      <a:cNvSpPr>
                        <a:spLocks noChangeArrowheads="1"/>
                      </a:cNvSpPr>
                    </a:nvSpPr>
                    <a:spPr bwMode="auto">
                      <a:xfrm>
                        <a:off x="7300652" y="2743200"/>
                        <a:ext cx="49733" cy="49543"/>
                      </a:xfrm>
                      <a:prstGeom prst="rect">
                        <a:avLst/>
                      </a:prstGeom>
                      <a:solidFill>
                        <a:srgbClr val="006666"/>
                      </a:solidFill>
                      <a:ln w="317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es-ES"/>
                          </a:defPPr>
                          <a:lvl1pPr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ctr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s-CL"/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  <w:r>
        <w:rPr>
          <w:noProof/>
          <w:lang w:eastAsia="es-CL"/>
        </w:rPr>
        <w:drawing>
          <wp:anchor distT="0" distB="8001" distL="114300" distR="114300" simplePos="0" relativeHeight="251679744" behindDoc="0" locked="0" layoutInCell="1" allowOverlap="1">
            <wp:simplePos x="0" y="0"/>
            <wp:positionH relativeFrom="column">
              <wp:posOffset>4062730</wp:posOffset>
            </wp:positionH>
            <wp:positionV relativeFrom="paragraph">
              <wp:posOffset>6216650</wp:posOffset>
            </wp:positionV>
            <wp:extent cx="118745" cy="327660"/>
            <wp:effectExtent l="19050" t="0" r="0" b="0"/>
            <wp:wrapNone/>
            <wp:docPr id="12" name="Objet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804025" y="5300663"/>
                      <a:chExt cx="188913" cy="533400"/>
                    </a:xfrm>
                  </a:grpSpPr>
                  <a:grpSp>
                    <a:nvGrpSpPr>
                      <a:cNvPr id="21519" name="Group 4"/>
                      <a:cNvGrpSpPr>
                        <a:grpSpLocks/>
                      </a:cNvGrpSpPr>
                    </a:nvGrpSpPr>
                    <a:grpSpPr bwMode="auto">
                      <a:xfrm>
                        <a:off x="6804025" y="5300663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21520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1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2" name="Rectangle 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3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4" name="Rectangl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5" name="Rectangl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6" name="Rectangle 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7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8" name="Rectangle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9" name="Rectangl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0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1" name="Rectangle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2" name="Rectangl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3" name="Rectangle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4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n-GB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5" name="AutoShape 20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6" name="Rectangle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7" name="Rectangle 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AA21C1">
        <w:rPr>
          <w:noProof/>
          <w:lang w:eastAsia="es-C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345.6pt;margin-top:156.7pt;width:19.7pt;height:12.2pt;z-index:251668480;mso-position-horizontal-relative:text;mso-position-vertical-relative:text" stroked="f">
            <v:textbox>
              <w:txbxContent>
                <w:p w:rsidR="00131C17" w:rsidRDefault="00131C17"/>
              </w:txbxContent>
            </v:textbox>
          </v:shape>
        </w:pict>
      </w:r>
      <w:r w:rsidR="00AA21C1" w:rsidRPr="00AA21C1">
        <w:rPr>
          <w:noProof/>
          <w:lang w:val="es-ES"/>
        </w:rPr>
        <w:pict>
          <v:shape id="_x0000_s1026" type="#_x0000_t202" style="position:absolute;margin-left:86.55pt;margin-top:3.85pt;width:362.85pt;height:572.6pt;z-index:251660288;mso-position-horizontal-relative:text;mso-position-vertical-relative:text;mso-width-relative:margin;mso-height-relative:margin">
            <v:textbox style="mso-next-textbox:#_x0000_s1026" inset="0,0,0,0">
              <w:txbxContent>
                <w:p w:rsidR="0069638E" w:rsidRPr="00E11EBE" w:rsidRDefault="005C05BA" w:rsidP="0069638E">
                  <w:pPr>
                    <w:ind w:left="-4111"/>
                    <w:jc w:val="center"/>
                    <w:rPr>
                      <w:noProof/>
                      <w:lang w:eastAsia="es-CL"/>
                    </w:rPr>
                  </w:pPr>
                  <w:r>
                    <w:rPr>
                      <w:noProof/>
                      <w:lang w:eastAsia="es-CL"/>
                    </w:rPr>
                    <w:t xml:space="preserve">     </w:t>
                  </w:r>
                  <w:r w:rsidR="00E11EBE">
                    <w:rPr>
                      <w:noProof/>
                      <w:lang w:eastAsia="es-CL"/>
                    </w:rPr>
                    <w:t xml:space="preserve">      </w:t>
                  </w:r>
                  <w:r w:rsidR="003A2DCD">
                    <w:rPr>
                      <w:noProof/>
                      <w:lang w:eastAsia="es-CL"/>
                    </w:rPr>
                    <w:t xml:space="preserve">                                                               </w:t>
                  </w:r>
                  <w:r w:rsidR="00627EC6">
                    <w:rPr>
                      <w:noProof/>
                      <w:lang w:eastAsia="es-CL"/>
                    </w:rPr>
                    <w:drawing>
                      <wp:inline distT="0" distB="0" distL="0" distR="0">
                        <wp:extent cx="4725478" cy="6613536"/>
                        <wp:effectExtent l="19050" t="0" r="0" b="0"/>
                        <wp:docPr id="2" name="Imagen 1" descr="C:\Users\GONZALO\PROFESIONAL\AP AQUILES\NAVEGACION\Paso Summer\CANAL ESCANEADO\img01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GONZALO\PROFESIONAL\AP AQUILES\NAVEGACION\Paso Summer\CANAL ESCANEADO\img01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6530" r="1032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7013" cy="66156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11EBE">
                    <w:rPr>
                      <w:noProof/>
                      <w:lang w:eastAsia="es-CL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="00131C17">
                    <w:rPr>
                      <w:noProof/>
                      <w:lang w:eastAsia="es-CL"/>
                    </w:rPr>
                    <w:t xml:space="preserve">                                              </w:t>
                  </w:r>
                  <w:r w:rsidR="00FA5B45">
                    <w:rPr>
                      <w:noProof/>
                      <w:lang w:eastAsia="es-CL"/>
                    </w:rPr>
                    <w:t xml:space="preserve">                              </w:t>
                  </w:r>
                  <w:r w:rsidR="00E11EBE">
                    <w:rPr>
                      <w:noProof/>
                      <w:lang w:eastAsia="es-CL"/>
                    </w:rPr>
                    <w:t xml:space="preserve">                                                                                                     </w:t>
                  </w:r>
                  <w:r w:rsidR="00FA5B45">
                    <w:rPr>
                      <w:noProof/>
                      <w:lang w:eastAsia="es-CL"/>
                    </w:rPr>
                    <w:t xml:space="preserve">                      </w:t>
                  </w:r>
                  <w:r w:rsidR="0069638E">
                    <w:rPr>
                      <w:noProof/>
                      <w:lang w:eastAsia="es-CL"/>
                    </w:rPr>
                    <w:t xml:space="preserve">           </w:t>
                  </w:r>
                  <w:r w:rsidR="00E11EBE">
                    <w:rPr>
                      <w:noProof/>
                      <w:lang w:eastAsia="es-CL"/>
                    </w:rPr>
                    <w:t xml:space="preserve">                                       </w:t>
                  </w:r>
                </w:p>
              </w:txbxContent>
            </v:textbox>
          </v:shape>
        </w:pict>
      </w:r>
    </w:p>
    <w:sectPr w:rsidR="008E0EAF" w:rsidSect="00327012">
      <w:pgSz w:w="12240" w:h="15840"/>
      <w:pgMar w:top="1417" w:right="42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9638E"/>
    <w:rsid w:val="00006364"/>
    <w:rsid w:val="00015245"/>
    <w:rsid w:val="00085013"/>
    <w:rsid w:val="00131C17"/>
    <w:rsid w:val="00136466"/>
    <w:rsid w:val="001D21FC"/>
    <w:rsid w:val="001D4146"/>
    <w:rsid w:val="00254CFA"/>
    <w:rsid w:val="00327012"/>
    <w:rsid w:val="003A2DCD"/>
    <w:rsid w:val="005C05BA"/>
    <w:rsid w:val="00627EC6"/>
    <w:rsid w:val="00665D38"/>
    <w:rsid w:val="0069638E"/>
    <w:rsid w:val="006A11AB"/>
    <w:rsid w:val="006C08D1"/>
    <w:rsid w:val="006D1B47"/>
    <w:rsid w:val="00773BE4"/>
    <w:rsid w:val="007B403D"/>
    <w:rsid w:val="008E0EAF"/>
    <w:rsid w:val="00932336"/>
    <w:rsid w:val="00967274"/>
    <w:rsid w:val="00A40A8C"/>
    <w:rsid w:val="00A94FB6"/>
    <w:rsid w:val="00AA21C1"/>
    <w:rsid w:val="00AE3121"/>
    <w:rsid w:val="00B95790"/>
    <w:rsid w:val="00BC6745"/>
    <w:rsid w:val="00DB407F"/>
    <w:rsid w:val="00DF1BE7"/>
    <w:rsid w:val="00E11EBE"/>
    <w:rsid w:val="00E531B9"/>
    <w:rsid w:val="00EA160D"/>
    <w:rsid w:val="00EB7944"/>
    <w:rsid w:val="00EE2AFA"/>
    <w:rsid w:val="00EE3A1D"/>
    <w:rsid w:val="00FA5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#00b050" strokecolor="#00b050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EAF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96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63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GONZALO</dc:creator>
  <cp:lastModifiedBy>GONZALO</cp:lastModifiedBy>
  <cp:revision>2</cp:revision>
  <cp:lastPrinted>2015-09-03T21:21:00Z</cp:lastPrinted>
  <dcterms:created xsi:type="dcterms:W3CDTF">2015-11-17T17:17:00Z</dcterms:created>
  <dcterms:modified xsi:type="dcterms:W3CDTF">2015-11-17T17:17:00Z</dcterms:modified>
</cp:coreProperties>
</file>